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A0" w:rsidRPr="00371E89" w:rsidRDefault="00E9669C" w:rsidP="00371E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1E89">
        <w:rPr>
          <w:rFonts w:ascii="Times New Roman" w:hAnsi="Times New Roman" w:cs="Times New Roman"/>
          <w:b/>
          <w:sz w:val="28"/>
          <w:szCs w:val="24"/>
        </w:rPr>
        <w:t>Перечень объектов, реализуемых в рамках национальных проектов, инициативного бюджетирования в 2021 году</w:t>
      </w:r>
    </w:p>
    <w:tbl>
      <w:tblPr>
        <w:tblStyle w:val="a3"/>
        <w:tblW w:w="15146" w:type="dxa"/>
        <w:tblLook w:val="04A0" w:firstRow="1" w:lastRow="0" w:firstColumn="1" w:lastColumn="0" w:noHBand="0" w:noVBand="1"/>
      </w:tblPr>
      <w:tblGrid>
        <w:gridCol w:w="561"/>
        <w:gridCol w:w="1986"/>
        <w:gridCol w:w="2410"/>
        <w:gridCol w:w="4310"/>
        <w:gridCol w:w="2078"/>
        <w:gridCol w:w="3801"/>
      </w:tblGrid>
      <w:tr w:rsidR="00E9669C" w:rsidRPr="00371E89" w:rsidTr="00AA0C45">
        <w:tc>
          <w:tcPr>
            <w:tcW w:w="561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6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2410" w:type="dxa"/>
          </w:tcPr>
          <w:p w:rsidR="00E9669C" w:rsidRPr="00371E89" w:rsidRDefault="00E9669C" w:rsidP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Национальный проект (НП)/ региональный проект (РП)/ инициативное бюджетирование</w:t>
            </w:r>
          </w:p>
        </w:tc>
        <w:tc>
          <w:tcPr>
            <w:tcW w:w="4310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Ответственное должностное лицо (контакты)</w:t>
            </w:r>
          </w:p>
        </w:tc>
        <w:tc>
          <w:tcPr>
            <w:tcW w:w="2078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Ответственный общественный наблюдатель</w:t>
            </w:r>
          </w:p>
        </w:tc>
        <w:tc>
          <w:tcPr>
            <w:tcW w:w="3801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Информация о реализации</w:t>
            </w:r>
          </w:p>
        </w:tc>
      </w:tr>
      <w:tr w:rsidR="00E9669C" w:rsidRPr="00371E89" w:rsidTr="00AA0C45">
        <w:tc>
          <w:tcPr>
            <w:tcW w:w="561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Строительство стадиона в с. Михайловке</w:t>
            </w:r>
          </w:p>
        </w:tc>
        <w:tc>
          <w:tcPr>
            <w:tcW w:w="2410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НП – «Демография»</w:t>
            </w:r>
          </w:p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РП – «Спорт – норма жизни»</w:t>
            </w:r>
          </w:p>
        </w:tc>
        <w:tc>
          <w:tcPr>
            <w:tcW w:w="4310" w:type="dxa"/>
          </w:tcPr>
          <w:p w:rsidR="00E9669C" w:rsidRPr="00371E89" w:rsidRDefault="00E9669C" w:rsidP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Зубок Петр Алексеевич, первый заместитель главы администрации Михайловского муниципального района, тел. 8(42346)23159, (общие вопросы, предложения)</w:t>
            </w:r>
            <w:r w:rsidR="00AA0C45" w:rsidRPr="00371E89">
              <w:rPr>
                <w:rFonts w:ascii="Times New Roman" w:hAnsi="Times New Roman" w:cs="Times New Roman"/>
              </w:rPr>
              <w:t>.</w:t>
            </w:r>
          </w:p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Москалюк Александр Николаевич, начальник отдела контроля и документального обеспечения по вопросам градостроительства, тел. 8(42346)25844 (Вопросы строительства).</w:t>
            </w:r>
          </w:p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Сенчило Вероника Викторовна, главный специалист отдела экономики, тел. 8(42346)24432, 8(914)7976607 (общие вопросы, организация встреч, выездов и т.д.).</w:t>
            </w:r>
          </w:p>
        </w:tc>
        <w:tc>
          <w:tcPr>
            <w:tcW w:w="2078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 xml:space="preserve">Гришаков Анатолий Андреевич </w:t>
            </w:r>
            <w:r w:rsidR="00AA0C45" w:rsidRPr="00371E89">
              <w:rPr>
                <w:rFonts w:ascii="Times New Roman" w:hAnsi="Times New Roman" w:cs="Times New Roman"/>
              </w:rPr>
              <w:t>(8(964)444-44-97</w:t>
            </w:r>
          </w:p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 xml:space="preserve">Кабанова Ирина </w:t>
            </w:r>
            <w:r w:rsidR="00AA0C45" w:rsidRPr="00371E89">
              <w:rPr>
                <w:rFonts w:ascii="Times New Roman" w:hAnsi="Times New Roman" w:cs="Times New Roman"/>
              </w:rPr>
              <w:t>Юрьевна 8(914)070-12-45</w:t>
            </w:r>
          </w:p>
        </w:tc>
        <w:tc>
          <w:tcPr>
            <w:tcW w:w="3801" w:type="dxa"/>
          </w:tcPr>
          <w:p w:rsidR="00E9669C" w:rsidRPr="00371E89" w:rsidRDefault="00E9669C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Контракт заключен 26.03.2021 г. с ООО "Подрядчик" (ИНН 3808169860) на сумму 103896035,67 руб., в т.ч. КБ - 103 064 867,38 руб, и МБ - 831 168,29 руб. Срок выполнения работ - до 31.10.2021 г. В целях обеспечения строительства заключено еще 3 контракта: 1. Обеспечение строительного контроля с ООО "Стандарт ДВ" 600 000 руб., в т.ч.  КБ - 595200 руб. и МБ - 4800,0 руб.; 2. Технологическое присоединение на сумму 128642,22 руб. 3. Выполнение изыскательских работ по созданию геодезической разбивочной основы от 16.04.2021 г. на сумму 150 000 рублей, в т.ч. МБ - 1200 руб., КБ - 148 800 рублей.</w:t>
            </w:r>
            <w:r w:rsidR="00AA0C45" w:rsidRPr="00371E89">
              <w:rPr>
                <w:rFonts w:ascii="Times New Roman" w:hAnsi="Times New Roman" w:cs="Times New Roman"/>
              </w:rPr>
              <w:t xml:space="preserve"> Работы ведутся согласно графика.</w:t>
            </w:r>
          </w:p>
        </w:tc>
      </w:tr>
      <w:tr w:rsidR="00AA0C45" w:rsidRPr="00371E89" w:rsidTr="00AA0C45">
        <w:tc>
          <w:tcPr>
            <w:tcW w:w="561" w:type="dxa"/>
          </w:tcPr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 xml:space="preserve">Капитальный ремонт спортивного зала МБОУ СОШ №1 п. Новошахтинский, 692656, Приморский край, Михайловский район, пгт. </w:t>
            </w:r>
            <w:r w:rsidRPr="00371E89">
              <w:rPr>
                <w:rFonts w:ascii="Times New Roman" w:hAnsi="Times New Roman" w:cs="Times New Roman"/>
              </w:rPr>
              <w:lastRenderedPageBreak/>
              <w:t>Новошахтинский, ул. Ленинская, 12</w:t>
            </w:r>
          </w:p>
        </w:tc>
        <w:tc>
          <w:tcPr>
            <w:tcW w:w="2410" w:type="dxa"/>
          </w:tcPr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lastRenderedPageBreak/>
              <w:t>НП – «Образование»</w:t>
            </w:r>
          </w:p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РП – «Успех каждого ребенка»</w:t>
            </w:r>
          </w:p>
        </w:tc>
        <w:tc>
          <w:tcPr>
            <w:tcW w:w="4310" w:type="dxa"/>
          </w:tcPr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Чепала Алёна Фёдоровна, заместитель главы администрации Михайловского муниципального района, тел. 8(42346)23760, (общие вопросы, предложения).</w:t>
            </w:r>
          </w:p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Москалюк Александр Николаевич, начальник отдела контроля и документального обеспечения по вопросам градостроительства, тел. 8(42346)25844 (Вопросы строительства).</w:t>
            </w:r>
          </w:p>
          <w:p w:rsidR="00AA0C45" w:rsidRPr="00371E89" w:rsidRDefault="00AA0C45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lastRenderedPageBreak/>
              <w:t>Сенчило Вероника Викторовна, главный специалист отдела экономики, тел. 8(42346)24432, 8(914)7976607 (общие вопросы, организация встреч, выездов и т.д.).</w:t>
            </w:r>
          </w:p>
        </w:tc>
        <w:tc>
          <w:tcPr>
            <w:tcW w:w="2078" w:type="dxa"/>
          </w:tcPr>
          <w:p w:rsidR="00975D92" w:rsidRPr="00371E89" w:rsidRDefault="00975D92" w:rsidP="00AA0C45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lastRenderedPageBreak/>
              <w:t>Новосельцева Евгения Николаевна, 8(914)664-08-43</w:t>
            </w:r>
          </w:p>
        </w:tc>
        <w:tc>
          <w:tcPr>
            <w:tcW w:w="3801" w:type="dxa"/>
          </w:tcPr>
          <w:p w:rsidR="00AA0C45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Контракт заключен 22.03.2021 г. № 0320300013921000001 с ООО "ДСК" на сумму 4020399,60 рублей, срок окончания работ 31.07.2021г. Работы ведутся.</w:t>
            </w:r>
          </w:p>
        </w:tc>
      </w:tr>
      <w:tr w:rsidR="00975D92" w:rsidRPr="00371E89" w:rsidTr="00AA0C45">
        <w:tc>
          <w:tcPr>
            <w:tcW w:w="561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6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Благоустройство общественной территории "Площадь вокзальная". (Почтовый адрес ориентира: Приморский край, Михайловский район, пгт. Новошахтинский, ул. Ленинская, д. 11 – вокзальная площадь)</w:t>
            </w:r>
          </w:p>
        </w:tc>
        <w:tc>
          <w:tcPr>
            <w:tcW w:w="2410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НП – «Жилье и городская среда»</w:t>
            </w:r>
          </w:p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РП – «Формирование комфортной городской среды»</w:t>
            </w:r>
          </w:p>
        </w:tc>
        <w:tc>
          <w:tcPr>
            <w:tcW w:w="4310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Пенькова Ольга Николаевна, глава Новошахтинского городского поселения, тел. 8(42346)26255, (общие вопросы, предложения).</w:t>
            </w:r>
          </w:p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Онучина Оксана Викторовна, главный специалист Новошахтинского городского поселения, тел. 8(42346)26255 (Вопросы строительства, организация встреч, выездов).</w:t>
            </w:r>
          </w:p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Сенчило Вероника Викторовна, главный специалист отдела экономики, тел. 8(42346)24432, 8(914)7976607 (общие вопросы).</w:t>
            </w:r>
          </w:p>
        </w:tc>
        <w:tc>
          <w:tcPr>
            <w:tcW w:w="2078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Макаренко Евгений Александрович, 8(924)260-53-03</w:t>
            </w:r>
          </w:p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1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 xml:space="preserve">Контракт подписан 01.03.2021 г. Подрядчик ООО "Мегаполис" ИНН 2540131876. </w:t>
            </w:r>
            <w:r w:rsidR="00371E89">
              <w:rPr>
                <w:rFonts w:ascii="Times New Roman" w:hAnsi="Times New Roman" w:cs="Times New Roman"/>
              </w:rPr>
              <w:t xml:space="preserve">Подрядчиком был произведен осмотр территории, ведется закупка оборудования. Начало работ по контракту с 01.05.2021 г. </w:t>
            </w:r>
            <w:r w:rsidRPr="00371E89">
              <w:rPr>
                <w:rFonts w:ascii="Times New Roman" w:hAnsi="Times New Roman" w:cs="Times New Roman"/>
              </w:rPr>
              <w:t>Дата завершения работ - 01.09.2021 г.</w:t>
            </w:r>
          </w:p>
        </w:tc>
      </w:tr>
      <w:tr w:rsidR="00975D92" w:rsidRPr="00371E89" w:rsidTr="00AA0C45">
        <w:tc>
          <w:tcPr>
            <w:tcW w:w="561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6" w:type="dxa"/>
          </w:tcPr>
          <w:p w:rsidR="00975D92" w:rsidRPr="00371E89" w:rsidRDefault="00975D92" w:rsidP="00251F03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 xml:space="preserve">Мультидвор "Радуга желаний" (Благоустройство территории МБОУ СОШ № </w:t>
            </w:r>
            <w:r w:rsidR="00251F03">
              <w:rPr>
                <w:rFonts w:ascii="Times New Roman" w:hAnsi="Times New Roman" w:cs="Times New Roman"/>
              </w:rPr>
              <w:t>2</w:t>
            </w:r>
            <w:r w:rsidRPr="00371E89">
              <w:rPr>
                <w:rFonts w:ascii="Times New Roman" w:hAnsi="Times New Roman" w:cs="Times New Roman"/>
              </w:rPr>
              <w:t xml:space="preserve"> п. Новошахтинский)</w:t>
            </w:r>
          </w:p>
        </w:tc>
        <w:tc>
          <w:tcPr>
            <w:tcW w:w="2410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Инициативное бюджетирован</w:t>
            </w:r>
            <w:bookmarkStart w:id="0" w:name="_GoBack"/>
            <w:bookmarkEnd w:id="0"/>
            <w:r w:rsidRPr="00371E89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4310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Чепала Алёна Фёдоровна, заместитель главы администрации Михайловского муниципального района, тел. 8(42346)23760, (общие вопросы, предложения).</w:t>
            </w:r>
          </w:p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Москалюк Александр Николаевич, начальник отдела контроля и документального обеспечения по вопросам градостроительства, тел. 8(42346)25844 (Вопросы строительства).</w:t>
            </w:r>
          </w:p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Сенчило Вероника Викторовна, главный специалист отдела экономики, тел. 8(42346)24432, 8(914)7976607 (общие вопросы, организация встреч, выездов и т.д.).</w:t>
            </w:r>
          </w:p>
        </w:tc>
        <w:tc>
          <w:tcPr>
            <w:tcW w:w="2078" w:type="dxa"/>
          </w:tcPr>
          <w:p w:rsidR="00975D92" w:rsidRPr="00371E89" w:rsidRDefault="00975D92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Новосельцева Евгения Николаевна, 8(914)664-08-43</w:t>
            </w:r>
          </w:p>
        </w:tc>
        <w:tc>
          <w:tcPr>
            <w:tcW w:w="3801" w:type="dxa"/>
          </w:tcPr>
          <w:p w:rsidR="00975D92" w:rsidRPr="00371E89" w:rsidRDefault="00B52EB4" w:rsidP="00975D92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Ведется разработка технической документации</w:t>
            </w:r>
          </w:p>
        </w:tc>
      </w:tr>
      <w:tr w:rsidR="00B52EB4" w:rsidRPr="00371E89" w:rsidTr="00AA0C45">
        <w:tc>
          <w:tcPr>
            <w:tcW w:w="561" w:type="dxa"/>
          </w:tcPr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6" w:type="dxa"/>
          </w:tcPr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 xml:space="preserve">Улучшения качества </w:t>
            </w:r>
            <w:r w:rsidRPr="00371E89">
              <w:rPr>
                <w:rFonts w:ascii="Times New Roman" w:hAnsi="Times New Roman" w:cs="Times New Roman"/>
              </w:rPr>
              <w:lastRenderedPageBreak/>
              <w:t>питьевого водоснабжения с.Павловка</w:t>
            </w:r>
          </w:p>
        </w:tc>
        <w:tc>
          <w:tcPr>
            <w:tcW w:w="2410" w:type="dxa"/>
          </w:tcPr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lastRenderedPageBreak/>
              <w:t>Инициативное бюджетирование</w:t>
            </w:r>
          </w:p>
        </w:tc>
        <w:tc>
          <w:tcPr>
            <w:tcW w:w="4310" w:type="dxa"/>
          </w:tcPr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 xml:space="preserve">Пенькова Ольга Николаевна, глава Новошахтинского городского поселения, </w:t>
            </w:r>
            <w:r w:rsidRPr="00371E89">
              <w:rPr>
                <w:rFonts w:ascii="Times New Roman" w:hAnsi="Times New Roman" w:cs="Times New Roman"/>
              </w:rPr>
              <w:lastRenderedPageBreak/>
              <w:t>тел. 8(42346)26255, (общие вопросы, предложения).</w:t>
            </w:r>
          </w:p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Онучина Оксана Викторовна, главный специалист Новошахтинского городского поселения, тел. 8(42346)26255 (Вопросы строительства, организация встреч, выездов).</w:t>
            </w:r>
          </w:p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Сенчило Вероника Викторовна, главный специалист отдела экономики, тел. 8(42346)24432, 8(914)7976607 (общие вопросы).</w:t>
            </w:r>
          </w:p>
        </w:tc>
        <w:tc>
          <w:tcPr>
            <w:tcW w:w="2078" w:type="dxa"/>
          </w:tcPr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lastRenderedPageBreak/>
              <w:t xml:space="preserve">Макаренко Евгений </w:t>
            </w:r>
            <w:r w:rsidRPr="00371E89">
              <w:rPr>
                <w:rFonts w:ascii="Times New Roman" w:hAnsi="Times New Roman" w:cs="Times New Roman"/>
              </w:rPr>
              <w:lastRenderedPageBreak/>
              <w:t>Александрович, 8(924)260-53-03</w:t>
            </w:r>
          </w:p>
          <w:p w:rsidR="00B52EB4" w:rsidRPr="00371E89" w:rsidRDefault="007F5F01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t>Кабанова Ирина Юрьевна 8(914)070-12-45</w:t>
            </w:r>
          </w:p>
        </w:tc>
        <w:tc>
          <w:tcPr>
            <w:tcW w:w="3801" w:type="dxa"/>
          </w:tcPr>
          <w:p w:rsidR="00B52EB4" w:rsidRPr="00371E89" w:rsidRDefault="00B52EB4" w:rsidP="00B52EB4">
            <w:pPr>
              <w:rPr>
                <w:rFonts w:ascii="Times New Roman" w:hAnsi="Times New Roman" w:cs="Times New Roman"/>
              </w:rPr>
            </w:pPr>
            <w:r w:rsidRPr="00371E89">
              <w:rPr>
                <w:rFonts w:ascii="Times New Roman" w:hAnsi="Times New Roman" w:cs="Times New Roman"/>
              </w:rPr>
              <w:lastRenderedPageBreak/>
              <w:t>Ведется разработка технической документации</w:t>
            </w:r>
          </w:p>
        </w:tc>
      </w:tr>
    </w:tbl>
    <w:p w:rsidR="00E9669C" w:rsidRDefault="00E9669C"/>
    <w:sectPr w:rsidR="00E9669C" w:rsidSect="00E966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95" w:rsidRDefault="00134095" w:rsidP="00371E89">
      <w:pPr>
        <w:spacing w:after="0" w:line="240" w:lineRule="auto"/>
      </w:pPr>
      <w:r>
        <w:separator/>
      </w:r>
    </w:p>
  </w:endnote>
  <w:endnote w:type="continuationSeparator" w:id="0">
    <w:p w:rsidR="00134095" w:rsidRDefault="00134095" w:rsidP="0037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95" w:rsidRDefault="00134095">
      <w:pPr>
        <w:pStyle w:val="a6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6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>
      <w:pPr>
        <w:pStyle w:val="a4"/>
      </w:pPr>
    </w:p>
    <w:p w:rsidR="00134095" w:rsidRDefault="00134095"/>
    <w:p w:rsidR="00134095" w:rsidRDefault="00134095" w:rsidP="00371E89">
      <w:pPr>
        <w:spacing w:after="0" w:line="240" w:lineRule="auto"/>
      </w:pPr>
      <w:r>
        <w:separator/>
      </w:r>
    </w:p>
  </w:footnote>
  <w:footnote w:type="continuationSeparator" w:id="0">
    <w:p w:rsidR="00134095" w:rsidRDefault="00134095" w:rsidP="00371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6A"/>
    <w:rsid w:val="00026C0C"/>
    <w:rsid w:val="0005386A"/>
    <w:rsid w:val="00086959"/>
    <w:rsid w:val="00134095"/>
    <w:rsid w:val="0022320C"/>
    <w:rsid w:val="00251F03"/>
    <w:rsid w:val="00371E89"/>
    <w:rsid w:val="0078355C"/>
    <w:rsid w:val="007A51CE"/>
    <w:rsid w:val="007B3D00"/>
    <w:rsid w:val="007F5F01"/>
    <w:rsid w:val="008D2496"/>
    <w:rsid w:val="00970963"/>
    <w:rsid w:val="00975D92"/>
    <w:rsid w:val="00AA0C45"/>
    <w:rsid w:val="00B52EB4"/>
    <w:rsid w:val="00BF12D0"/>
    <w:rsid w:val="00E9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5CB18-6FE5-4609-9345-BF90903E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E89"/>
  </w:style>
  <w:style w:type="paragraph" w:styleId="a6">
    <w:name w:val="footer"/>
    <w:basedOn w:val="a"/>
    <w:link w:val="a7"/>
    <w:uiPriority w:val="99"/>
    <w:unhideWhenUsed/>
    <w:rsid w:val="00371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DEE9-ACCC-4934-BC75-42150B84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dcterms:created xsi:type="dcterms:W3CDTF">2021-04-26T05:56:00Z</dcterms:created>
  <dcterms:modified xsi:type="dcterms:W3CDTF">2021-04-27T22:21:00Z</dcterms:modified>
</cp:coreProperties>
</file>